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7A9" w:rsidRPr="00EB02AF" w:rsidRDefault="00CA1933">
      <w:pPr>
        <w:pStyle w:val="Ttulo"/>
        <w:rPr>
          <w:rFonts w:cs="Arial"/>
          <w:sz w:val="22"/>
          <w:szCs w:val="22"/>
        </w:rPr>
      </w:pPr>
      <w:r w:rsidRPr="00EB02AF">
        <w:rPr>
          <w:rFonts w:cs="Arial"/>
          <w:b w:val="0"/>
          <w:noProof/>
          <w:sz w:val="22"/>
          <w:szCs w:val="22"/>
          <w:u w:val="single"/>
        </w:rPr>
        <w:t>ESPAÇO PARA COLOCAR O T</w:t>
      </w:r>
      <w:r w:rsidR="00821BB6" w:rsidRPr="00EB02AF">
        <w:rPr>
          <w:rFonts w:cs="Arial"/>
          <w:b w:val="0"/>
          <w:noProof/>
          <w:sz w:val="22"/>
          <w:szCs w:val="22"/>
          <w:u w:val="single"/>
        </w:rPr>
        <w:t>I</w:t>
      </w:r>
      <w:r w:rsidRPr="00EB02AF">
        <w:rPr>
          <w:rFonts w:cs="Arial"/>
          <w:b w:val="0"/>
          <w:noProof/>
          <w:sz w:val="22"/>
          <w:szCs w:val="22"/>
          <w:u w:val="single"/>
        </w:rPr>
        <w:t>MBRE DO CONTRATADO/COMPROMISSÁRIO</w:t>
      </w:r>
    </w:p>
    <w:p w:rsidR="00CA1933" w:rsidRPr="00EB02AF" w:rsidRDefault="00CA1933">
      <w:pPr>
        <w:pStyle w:val="Ttulo"/>
        <w:rPr>
          <w:rFonts w:cs="Arial"/>
          <w:sz w:val="22"/>
          <w:szCs w:val="22"/>
        </w:rPr>
      </w:pPr>
    </w:p>
    <w:p w:rsidR="00CA1933" w:rsidRPr="00EB02AF" w:rsidRDefault="00CA1933">
      <w:pPr>
        <w:pStyle w:val="Ttulo"/>
        <w:rPr>
          <w:rFonts w:cs="Arial"/>
          <w:sz w:val="22"/>
          <w:szCs w:val="22"/>
        </w:rPr>
      </w:pPr>
    </w:p>
    <w:p w:rsidR="0057703D" w:rsidRPr="00EB02AF" w:rsidRDefault="0057703D" w:rsidP="00821BB6">
      <w:pPr>
        <w:pStyle w:val="Ttulo"/>
        <w:rPr>
          <w:rFonts w:cs="Arial"/>
          <w:sz w:val="22"/>
          <w:szCs w:val="22"/>
        </w:rPr>
      </w:pPr>
      <w:r w:rsidRPr="00EB02AF">
        <w:rPr>
          <w:rFonts w:cs="Arial"/>
          <w:sz w:val="22"/>
          <w:szCs w:val="22"/>
        </w:rPr>
        <w:t>DECLARAÇÃO</w:t>
      </w:r>
    </w:p>
    <w:p w:rsidR="0057703D" w:rsidRPr="00EB02AF" w:rsidRDefault="0057703D">
      <w:pPr>
        <w:jc w:val="center"/>
        <w:rPr>
          <w:rFonts w:ascii="Arial" w:hAnsi="Arial" w:cs="Arial"/>
          <w:snapToGrid w:val="0"/>
          <w:color w:val="000000"/>
          <w:sz w:val="22"/>
          <w:szCs w:val="22"/>
        </w:rPr>
      </w:pPr>
    </w:p>
    <w:p w:rsidR="00821BB6" w:rsidRPr="00EB02AF" w:rsidRDefault="00821BB6">
      <w:pPr>
        <w:jc w:val="center"/>
        <w:rPr>
          <w:rFonts w:ascii="Arial" w:hAnsi="Arial" w:cs="Arial"/>
          <w:snapToGrid w:val="0"/>
          <w:color w:val="000000"/>
          <w:sz w:val="22"/>
          <w:szCs w:val="22"/>
        </w:rPr>
      </w:pPr>
    </w:p>
    <w:p w:rsidR="00821BB6" w:rsidRPr="00EB02AF" w:rsidRDefault="00821BB6" w:rsidP="00821BB6">
      <w:pPr>
        <w:jc w:val="right"/>
        <w:rPr>
          <w:rFonts w:ascii="Arial" w:hAnsi="Arial" w:cs="Arial"/>
          <w:snapToGrid w:val="0"/>
          <w:color w:val="000000"/>
          <w:sz w:val="22"/>
          <w:szCs w:val="22"/>
        </w:rPr>
      </w:pPr>
      <w:r w:rsidRPr="00EB02AF">
        <w:rPr>
          <w:rFonts w:ascii="Arial" w:eastAsia="MS Mincho" w:hAnsi="Arial" w:cs="Arial"/>
          <w:noProof/>
          <w:sz w:val="22"/>
          <w:szCs w:val="22"/>
          <w:u w:val="single"/>
        </w:rPr>
        <w:t>Local, data</w:t>
      </w:r>
    </w:p>
    <w:p w:rsidR="0057703D" w:rsidRPr="00EB02AF" w:rsidRDefault="0057703D">
      <w:pPr>
        <w:jc w:val="center"/>
        <w:rPr>
          <w:rFonts w:ascii="Arial" w:hAnsi="Arial" w:cs="Arial"/>
          <w:snapToGrid w:val="0"/>
          <w:color w:val="000000"/>
          <w:sz w:val="22"/>
          <w:szCs w:val="22"/>
        </w:rPr>
      </w:pPr>
    </w:p>
    <w:p w:rsidR="00821BB6" w:rsidRPr="00EB02AF" w:rsidRDefault="00821BB6">
      <w:pPr>
        <w:jc w:val="center"/>
        <w:rPr>
          <w:rFonts w:ascii="Arial" w:hAnsi="Arial" w:cs="Arial"/>
          <w:snapToGrid w:val="0"/>
          <w:color w:val="000000"/>
          <w:sz w:val="22"/>
          <w:szCs w:val="22"/>
        </w:rPr>
      </w:pPr>
    </w:p>
    <w:p w:rsidR="0057703D" w:rsidRPr="00EB02AF" w:rsidRDefault="00C849C7" w:rsidP="00EB02AF">
      <w:pPr>
        <w:autoSpaceDE w:val="0"/>
        <w:autoSpaceDN w:val="0"/>
        <w:adjustRightInd w:val="0"/>
        <w:jc w:val="both"/>
        <w:rPr>
          <w:rFonts w:ascii="Arial" w:hAnsi="Arial" w:cs="Arial"/>
          <w:sz w:val="22"/>
          <w:szCs w:val="22"/>
        </w:rPr>
      </w:pPr>
      <w:r w:rsidRPr="00EB02AF">
        <w:rPr>
          <w:rFonts w:ascii="Arial" w:hAnsi="Arial" w:cs="Arial"/>
          <w:sz w:val="22"/>
          <w:szCs w:val="22"/>
        </w:rPr>
        <w:tab/>
      </w:r>
      <w:r w:rsidR="0057703D" w:rsidRPr="00EB02AF">
        <w:rPr>
          <w:rFonts w:ascii="Arial" w:hAnsi="Arial" w:cs="Arial"/>
          <w:sz w:val="22"/>
          <w:szCs w:val="22"/>
        </w:rPr>
        <w:t>Declaro sob as penas da Lei</w:t>
      </w:r>
      <w:r w:rsidR="00821BB6" w:rsidRPr="00EB02AF">
        <w:rPr>
          <w:rFonts w:ascii="Arial" w:hAnsi="Arial" w:cs="Arial"/>
          <w:sz w:val="22"/>
          <w:szCs w:val="22"/>
        </w:rPr>
        <w:t xml:space="preserve"> que a licitação nº </w:t>
      </w:r>
      <w:r w:rsidR="00821BB6" w:rsidRPr="00EB02AF">
        <w:rPr>
          <w:rFonts w:ascii="Arial" w:hAnsi="Arial" w:cs="Arial"/>
          <w:sz w:val="22"/>
          <w:szCs w:val="22"/>
          <w:highlight w:val="lightGray"/>
        </w:rPr>
        <w:t>_________</w:t>
      </w:r>
      <w:r w:rsidR="00821BB6" w:rsidRPr="00EB02AF">
        <w:rPr>
          <w:rFonts w:ascii="Arial" w:hAnsi="Arial" w:cs="Arial"/>
          <w:sz w:val="22"/>
          <w:szCs w:val="22"/>
        </w:rPr>
        <w:t xml:space="preserve">, com edital publicado em </w:t>
      </w:r>
      <w:r w:rsidR="00821BB6" w:rsidRPr="00EB02AF">
        <w:rPr>
          <w:rFonts w:ascii="Arial" w:hAnsi="Arial" w:cs="Arial"/>
          <w:sz w:val="22"/>
          <w:szCs w:val="22"/>
          <w:highlight w:val="lightGray"/>
        </w:rPr>
        <w:t>___</w:t>
      </w:r>
      <w:r w:rsidR="00821BB6" w:rsidRPr="00EB02AF">
        <w:rPr>
          <w:rFonts w:ascii="Arial" w:hAnsi="Arial" w:cs="Arial"/>
          <w:sz w:val="22"/>
          <w:szCs w:val="22"/>
        </w:rPr>
        <w:t>/</w:t>
      </w:r>
      <w:r w:rsidR="00821BB6" w:rsidRPr="00EB02AF">
        <w:rPr>
          <w:rFonts w:ascii="Arial" w:hAnsi="Arial" w:cs="Arial"/>
          <w:sz w:val="22"/>
          <w:szCs w:val="22"/>
          <w:highlight w:val="lightGray"/>
        </w:rPr>
        <w:t>___</w:t>
      </w:r>
      <w:r w:rsidR="00821BB6" w:rsidRPr="00EB02AF">
        <w:rPr>
          <w:rFonts w:ascii="Arial" w:hAnsi="Arial" w:cs="Arial"/>
          <w:sz w:val="22"/>
          <w:szCs w:val="22"/>
        </w:rPr>
        <w:t>/</w:t>
      </w:r>
      <w:r w:rsidR="00821BB6" w:rsidRPr="00EB02AF">
        <w:rPr>
          <w:rFonts w:ascii="Arial" w:hAnsi="Arial" w:cs="Arial"/>
          <w:sz w:val="22"/>
          <w:szCs w:val="22"/>
          <w:highlight w:val="lightGray"/>
        </w:rPr>
        <w:t>___</w:t>
      </w:r>
      <w:r w:rsidR="00821BB6" w:rsidRPr="00EB02AF">
        <w:rPr>
          <w:rFonts w:ascii="Arial" w:hAnsi="Arial" w:cs="Arial"/>
          <w:sz w:val="22"/>
          <w:szCs w:val="22"/>
        </w:rPr>
        <w:t xml:space="preserve">, cuja empresa vencedora foi </w:t>
      </w:r>
      <w:r w:rsidR="00821BB6" w:rsidRPr="00EB02AF">
        <w:rPr>
          <w:rFonts w:ascii="Arial" w:hAnsi="Arial" w:cs="Arial"/>
          <w:sz w:val="22"/>
          <w:szCs w:val="22"/>
          <w:highlight w:val="lightGray"/>
        </w:rPr>
        <w:t>_________________</w:t>
      </w:r>
      <w:r w:rsidR="00821BB6" w:rsidRPr="00EB02AF">
        <w:rPr>
          <w:rFonts w:ascii="Arial" w:hAnsi="Arial" w:cs="Arial"/>
          <w:sz w:val="22"/>
          <w:szCs w:val="22"/>
        </w:rPr>
        <w:t xml:space="preserve"> para execução de </w:t>
      </w:r>
      <w:r w:rsidR="00821BB6" w:rsidRPr="00EB02AF">
        <w:rPr>
          <w:rFonts w:ascii="Arial" w:hAnsi="Arial" w:cs="Arial"/>
          <w:noProof/>
          <w:sz w:val="22"/>
          <w:szCs w:val="22"/>
          <w:highlight w:val="lightGray"/>
          <w:u w:val="single"/>
        </w:rPr>
        <w:t>(discriminar o objeto e/ou metas, dependendo do caso,  do Contrato de Repasse/Termo de Compromisso que será executado por meio desta licitação)</w:t>
      </w:r>
      <w:r w:rsidR="00821BB6" w:rsidRPr="00EB02AF">
        <w:rPr>
          <w:rFonts w:ascii="Arial" w:hAnsi="Arial" w:cs="Arial"/>
          <w:noProof/>
          <w:sz w:val="22"/>
          <w:szCs w:val="22"/>
        </w:rPr>
        <w:t xml:space="preserve">, no âmbito do </w:t>
      </w:r>
      <w:r w:rsidR="00821BB6" w:rsidRPr="00EB02AF">
        <w:rPr>
          <w:rFonts w:ascii="Arial" w:hAnsi="Arial" w:cs="Arial"/>
          <w:noProof/>
          <w:sz w:val="22"/>
          <w:szCs w:val="22"/>
          <w:highlight w:val="lightGray"/>
        </w:rPr>
        <w:t>(</w:t>
      </w:r>
      <w:r w:rsidR="00821BB6" w:rsidRPr="00EB02AF">
        <w:rPr>
          <w:rFonts w:ascii="Arial" w:hAnsi="Arial" w:cs="Arial"/>
          <w:noProof/>
          <w:sz w:val="22"/>
          <w:szCs w:val="22"/>
          <w:highlight w:val="lightGray"/>
          <w:u w:val="single"/>
        </w:rPr>
        <w:t>Contrato de Repasse/Termo de Compromisso)</w:t>
      </w:r>
      <w:r w:rsidR="00821BB6" w:rsidRPr="00EB02AF">
        <w:rPr>
          <w:rFonts w:ascii="Arial" w:hAnsi="Arial" w:cs="Arial"/>
          <w:noProof/>
          <w:sz w:val="22"/>
          <w:szCs w:val="22"/>
        </w:rPr>
        <w:t xml:space="preserve"> nº </w:t>
      </w:r>
      <w:r w:rsidR="00821BB6" w:rsidRPr="00EB02AF">
        <w:rPr>
          <w:rFonts w:ascii="Arial" w:hAnsi="Arial" w:cs="Arial"/>
          <w:noProof/>
          <w:sz w:val="22"/>
          <w:szCs w:val="22"/>
          <w:highlight w:val="lightGray"/>
        </w:rPr>
        <w:t>_________</w:t>
      </w:r>
      <w:r w:rsidR="00821BB6" w:rsidRPr="00EB02AF">
        <w:rPr>
          <w:rFonts w:ascii="Arial" w:hAnsi="Arial" w:cs="Arial"/>
          <w:noProof/>
          <w:sz w:val="22"/>
          <w:szCs w:val="22"/>
        </w:rPr>
        <w:t xml:space="preserve">, firmado com </w:t>
      </w:r>
      <w:r w:rsidR="00821BB6" w:rsidRPr="00EB02AF">
        <w:rPr>
          <w:rFonts w:ascii="Arial" w:hAnsi="Arial" w:cs="Arial"/>
          <w:noProof/>
          <w:sz w:val="22"/>
          <w:szCs w:val="22"/>
          <w:highlight w:val="lightGray"/>
          <w:u w:val="single"/>
        </w:rPr>
        <w:t>(Contratado/Compromissário)</w:t>
      </w:r>
      <w:r w:rsidR="00821BB6" w:rsidRPr="00EB02AF">
        <w:rPr>
          <w:rFonts w:ascii="Arial" w:hAnsi="Arial" w:cs="Arial"/>
          <w:noProof/>
          <w:sz w:val="22"/>
          <w:szCs w:val="22"/>
        </w:rPr>
        <w:t xml:space="preserve">, atendeu a todos os dispositivos constantes na legilação em vigor , em especial à Lei </w:t>
      </w:r>
      <w:r w:rsidR="00821BB6" w:rsidRPr="00EB02AF">
        <w:rPr>
          <w:rFonts w:ascii="Arial" w:hAnsi="Arial" w:cs="Arial"/>
          <w:noProof/>
          <w:sz w:val="22"/>
          <w:szCs w:val="22"/>
          <w:highlight w:val="lightGray"/>
          <w:u w:val="single"/>
        </w:rPr>
        <w:t>8.666, de 21/06/1993 / 10.520, de 17/07/2002 / 12.462, de 04/08/2011</w:t>
      </w:r>
      <w:r w:rsidR="00821BB6" w:rsidRPr="00EB02AF">
        <w:rPr>
          <w:rFonts w:ascii="Arial" w:hAnsi="Arial" w:cs="Arial"/>
          <w:noProof/>
          <w:sz w:val="22"/>
          <w:szCs w:val="22"/>
        </w:rPr>
        <w:t xml:space="preserve"> e suas alterações e regulamentações, inclusive quanto à forma de publicação, enquadramento ou modalidade licitatória, e ao Decreto nº 7.983, de 08/04/2013</w:t>
      </w:r>
      <w:r w:rsidR="007E47AA">
        <w:rPr>
          <w:rFonts w:ascii="Arial" w:hAnsi="Arial" w:cs="Arial"/>
          <w:noProof/>
          <w:sz w:val="22"/>
          <w:szCs w:val="22"/>
        </w:rPr>
        <w:t>,</w:t>
      </w:r>
      <w:bookmarkStart w:id="0" w:name="_GoBack"/>
      <w:bookmarkEnd w:id="0"/>
      <w:r w:rsidR="007E47AA" w:rsidRPr="007E47AA">
        <w:rPr>
          <w:rFonts w:ascii="Arial" w:hAnsi="Arial" w:cs="Arial"/>
          <w:noProof/>
          <w:sz w:val="22"/>
          <w:szCs w:val="22"/>
        </w:rPr>
        <w:t xml:space="preserve"> inclusive quanto à forma de publicação, enquadramento da modalidade licitatória, aceitando pareceres emanados por Órgão de Controladoria Geral do ente ou de Tribunal de Contas de vinculação.</w:t>
      </w:r>
      <w:r w:rsidR="00821BB6" w:rsidRPr="00EB02AF">
        <w:rPr>
          <w:rFonts w:ascii="Arial" w:hAnsi="Arial" w:cs="Arial"/>
          <w:noProof/>
          <w:sz w:val="22"/>
          <w:szCs w:val="22"/>
        </w:rPr>
        <w:t>.</w:t>
      </w:r>
    </w:p>
    <w:p w:rsidR="0057703D" w:rsidRPr="00EB02AF" w:rsidRDefault="0057703D" w:rsidP="00EB02AF">
      <w:pPr>
        <w:jc w:val="both"/>
        <w:rPr>
          <w:rFonts w:ascii="Arial" w:hAnsi="Arial" w:cs="Arial"/>
          <w:snapToGrid w:val="0"/>
          <w:color w:val="000000"/>
          <w:sz w:val="22"/>
          <w:szCs w:val="22"/>
        </w:rPr>
      </w:pPr>
    </w:p>
    <w:p w:rsidR="0057703D" w:rsidRPr="00EB02AF" w:rsidRDefault="0057703D" w:rsidP="00EB02AF">
      <w:pPr>
        <w:jc w:val="both"/>
        <w:rPr>
          <w:rFonts w:ascii="Arial" w:hAnsi="Arial" w:cs="Arial"/>
          <w:snapToGrid w:val="0"/>
          <w:color w:val="000000"/>
          <w:sz w:val="22"/>
          <w:szCs w:val="22"/>
        </w:rPr>
      </w:pPr>
    </w:p>
    <w:p w:rsidR="0057703D" w:rsidRPr="00EB02AF" w:rsidRDefault="00821BB6" w:rsidP="00EB02AF">
      <w:pPr>
        <w:jc w:val="both"/>
        <w:rPr>
          <w:rFonts w:ascii="Arial" w:hAnsi="Arial" w:cs="Arial"/>
          <w:noProof/>
          <w:sz w:val="22"/>
          <w:szCs w:val="22"/>
          <w:highlight w:val="lightGray"/>
          <w:u w:val="single"/>
        </w:rPr>
      </w:pPr>
      <w:r w:rsidRPr="00EB02AF">
        <w:rPr>
          <w:rFonts w:ascii="Arial" w:hAnsi="Arial" w:cs="Arial"/>
          <w:noProof/>
          <w:sz w:val="22"/>
          <w:szCs w:val="22"/>
          <w:highlight w:val="lightGray"/>
          <w:u w:val="single"/>
        </w:rPr>
        <w:t>Acrescentar este parágrafo quando não for apresentada declaração da empresa vencedora da licitação atestando que não possui em seu quadro societário, servidor público da ativa, ou empregado de empresa pública ou de sociedade de economia mista, do órgão celebrante:</w:t>
      </w:r>
    </w:p>
    <w:p w:rsidR="00821BB6" w:rsidRPr="00EB02AF" w:rsidRDefault="00821BB6" w:rsidP="00EB02AF">
      <w:pPr>
        <w:jc w:val="both"/>
        <w:rPr>
          <w:rFonts w:ascii="Arial" w:hAnsi="Arial" w:cs="Arial"/>
          <w:snapToGrid w:val="0"/>
          <w:color w:val="000000"/>
          <w:sz w:val="22"/>
          <w:szCs w:val="22"/>
        </w:rPr>
      </w:pPr>
    </w:p>
    <w:p w:rsidR="00821BB6" w:rsidRPr="00EB02AF" w:rsidRDefault="00821BB6" w:rsidP="00EB02AF">
      <w:pPr>
        <w:ind w:firstLine="708"/>
        <w:jc w:val="both"/>
        <w:rPr>
          <w:rFonts w:ascii="Arial" w:hAnsi="Arial" w:cs="Arial"/>
          <w:snapToGrid w:val="0"/>
          <w:color w:val="000000"/>
          <w:sz w:val="22"/>
          <w:szCs w:val="22"/>
        </w:rPr>
      </w:pPr>
      <w:r w:rsidRPr="00EB02AF">
        <w:rPr>
          <w:rFonts w:ascii="Arial" w:hAnsi="Arial" w:cs="Arial"/>
          <w:snapToGrid w:val="0"/>
          <w:color w:val="000000"/>
          <w:sz w:val="22"/>
          <w:szCs w:val="22"/>
        </w:rPr>
        <w:t>Declaro ainda que a empresa vencedora não possui em seu quadro societário servidor público da ativa, ou empregado de empresa pública ou de sociedade mista, deste órgão celebrante</w:t>
      </w:r>
    </w:p>
    <w:p w:rsidR="00821BB6" w:rsidRPr="00EB02AF" w:rsidRDefault="00821BB6">
      <w:pPr>
        <w:rPr>
          <w:rFonts w:ascii="Arial" w:hAnsi="Arial" w:cs="Arial"/>
          <w:snapToGrid w:val="0"/>
          <w:color w:val="000000"/>
          <w:sz w:val="22"/>
          <w:szCs w:val="22"/>
        </w:rPr>
      </w:pPr>
    </w:p>
    <w:p w:rsidR="00821BB6" w:rsidRPr="00EB02AF" w:rsidRDefault="00821BB6">
      <w:pPr>
        <w:rPr>
          <w:rFonts w:ascii="Arial" w:hAnsi="Arial" w:cs="Arial"/>
          <w:snapToGrid w:val="0"/>
          <w:color w:val="000000"/>
          <w:sz w:val="22"/>
          <w:szCs w:val="22"/>
        </w:rPr>
      </w:pPr>
    </w:p>
    <w:p w:rsidR="0057703D" w:rsidRPr="00EB02AF" w:rsidRDefault="0057703D">
      <w:pPr>
        <w:rPr>
          <w:rFonts w:ascii="Arial" w:hAnsi="Arial" w:cs="Arial"/>
          <w:snapToGrid w:val="0"/>
          <w:color w:val="000000"/>
          <w:sz w:val="22"/>
          <w:szCs w:val="22"/>
        </w:rPr>
      </w:pPr>
    </w:p>
    <w:p w:rsidR="0057703D" w:rsidRPr="00EB02AF" w:rsidRDefault="0057703D">
      <w:pPr>
        <w:rPr>
          <w:rFonts w:ascii="Arial" w:hAnsi="Arial" w:cs="Arial"/>
          <w:snapToGrid w:val="0"/>
          <w:color w:val="000000"/>
          <w:sz w:val="22"/>
          <w:szCs w:val="22"/>
        </w:rPr>
      </w:pPr>
    </w:p>
    <w:p w:rsidR="0057703D" w:rsidRPr="00EB02AF" w:rsidRDefault="0057703D">
      <w:pPr>
        <w:jc w:val="center"/>
        <w:rPr>
          <w:rFonts w:ascii="Arial" w:hAnsi="Arial" w:cs="Arial"/>
          <w:snapToGrid w:val="0"/>
          <w:color w:val="000000"/>
          <w:sz w:val="22"/>
          <w:szCs w:val="22"/>
        </w:rPr>
      </w:pPr>
      <w:r w:rsidRPr="00EB02AF">
        <w:rPr>
          <w:rFonts w:ascii="Arial" w:hAnsi="Arial" w:cs="Arial"/>
          <w:snapToGrid w:val="0"/>
          <w:color w:val="000000"/>
          <w:sz w:val="22"/>
          <w:szCs w:val="22"/>
        </w:rPr>
        <w:t>Assinatura do Dirigente Máximo do Ente/Entidade Proponente</w:t>
      </w:r>
    </w:p>
    <w:p w:rsidR="0057703D" w:rsidRPr="00EB02AF" w:rsidRDefault="0057703D">
      <w:pPr>
        <w:jc w:val="center"/>
        <w:rPr>
          <w:rFonts w:ascii="Arial" w:hAnsi="Arial" w:cs="Arial"/>
          <w:snapToGrid w:val="0"/>
          <w:color w:val="000000"/>
          <w:sz w:val="22"/>
          <w:szCs w:val="22"/>
        </w:rPr>
      </w:pPr>
      <w:r w:rsidRPr="00EB02AF">
        <w:rPr>
          <w:rFonts w:ascii="Arial" w:hAnsi="Arial" w:cs="Arial"/>
          <w:snapToGrid w:val="0"/>
          <w:color w:val="000000"/>
          <w:sz w:val="22"/>
          <w:szCs w:val="22"/>
        </w:rPr>
        <w:t>(</w:t>
      </w:r>
      <w:r w:rsidR="00C849C7" w:rsidRPr="00EB02AF">
        <w:rPr>
          <w:rFonts w:ascii="Arial" w:hAnsi="Arial" w:cs="Arial"/>
          <w:snapToGrid w:val="0"/>
          <w:color w:val="000000"/>
          <w:sz w:val="22"/>
          <w:szCs w:val="22"/>
        </w:rPr>
        <w:t>Com</w:t>
      </w:r>
      <w:r w:rsidRPr="00EB02AF">
        <w:rPr>
          <w:rFonts w:ascii="Arial" w:hAnsi="Arial" w:cs="Arial"/>
          <w:snapToGrid w:val="0"/>
          <w:color w:val="000000"/>
          <w:sz w:val="22"/>
          <w:szCs w:val="22"/>
        </w:rPr>
        <w:t xml:space="preserve"> identificação)</w:t>
      </w:r>
    </w:p>
    <w:p w:rsidR="0057703D" w:rsidRPr="006507A9" w:rsidRDefault="0057703D">
      <w:pPr>
        <w:jc w:val="center"/>
        <w:rPr>
          <w:snapToGrid w:val="0"/>
          <w:color w:val="000000"/>
          <w:sz w:val="24"/>
          <w:szCs w:val="24"/>
        </w:rPr>
      </w:pPr>
    </w:p>
    <w:sectPr w:rsidR="0057703D" w:rsidRPr="006507A9">
      <w:pgSz w:w="12240" w:h="15840"/>
      <w:pgMar w:top="1417" w:right="1467"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BE8" w:rsidRDefault="00D04BE8">
      <w:r>
        <w:separator/>
      </w:r>
    </w:p>
  </w:endnote>
  <w:endnote w:type="continuationSeparator" w:id="0">
    <w:p w:rsidR="00D04BE8" w:rsidRDefault="00D0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BE8" w:rsidRDefault="00D04BE8">
      <w:r>
        <w:separator/>
      </w:r>
    </w:p>
  </w:footnote>
  <w:footnote w:type="continuationSeparator" w:id="0">
    <w:p w:rsidR="00D04BE8" w:rsidRDefault="00D0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AE7"/>
    <w:rsid w:val="000B35D5"/>
    <w:rsid w:val="000E7AE7"/>
    <w:rsid w:val="001F7168"/>
    <w:rsid w:val="00296CA9"/>
    <w:rsid w:val="002D3FB1"/>
    <w:rsid w:val="00354193"/>
    <w:rsid w:val="003C229B"/>
    <w:rsid w:val="003F4E45"/>
    <w:rsid w:val="00562B84"/>
    <w:rsid w:val="0057703D"/>
    <w:rsid w:val="006507A9"/>
    <w:rsid w:val="006E6760"/>
    <w:rsid w:val="007E47AA"/>
    <w:rsid w:val="00821BB6"/>
    <w:rsid w:val="008325ED"/>
    <w:rsid w:val="00846804"/>
    <w:rsid w:val="0087092C"/>
    <w:rsid w:val="00895E4D"/>
    <w:rsid w:val="00990FC4"/>
    <w:rsid w:val="00B654BD"/>
    <w:rsid w:val="00C7684C"/>
    <w:rsid w:val="00C849C7"/>
    <w:rsid w:val="00CA1933"/>
    <w:rsid w:val="00CE6EB4"/>
    <w:rsid w:val="00D04BE8"/>
    <w:rsid w:val="00DB5B68"/>
    <w:rsid w:val="00E44F16"/>
    <w:rsid w:val="00EB02AF"/>
    <w:rsid w:val="00FA62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D1EFD"/>
  <w15:chartTrackingRefBased/>
  <w15:docId w15:val="{BEBBF57D-1E58-4D6E-8B59-E9FB23C4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rFonts w:ascii="Arial" w:hAnsi="Arial"/>
      <w:snapToGrid w:val="0"/>
      <w:color w:val="000000"/>
      <w:sz w:val="22"/>
    </w:rPr>
  </w:style>
  <w:style w:type="paragraph" w:styleId="Recuodecorpodetexto">
    <w:name w:val="Body Text Indent"/>
    <w:basedOn w:val="Normal"/>
    <w:pPr>
      <w:ind w:firstLine="1418"/>
      <w:jc w:val="both"/>
    </w:pPr>
    <w:rPr>
      <w:rFonts w:ascii="Arial" w:hAnsi="Arial"/>
      <w:snapToGrid w:val="0"/>
      <w:color w:val="000000"/>
      <w:sz w:val="22"/>
    </w:rPr>
  </w:style>
  <w:style w:type="paragraph" w:styleId="Ttulo">
    <w:name w:val="Title"/>
    <w:basedOn w:val="Normal"/>
    <w:qFormat/>
    <w:pPr>
      <w:jc w:val="center"/>
    </w:pPr>
    <w:rPr>
      <w:rFonts w:ascii="Arial" w:hAnsi="Arial"/>
      <w:b/>
      <w:snapToGrid w:val="0"/>
      <w:color w:val="000000"/>
      <w:sz w:val="18"/>
    </w:rPr>
  </w:style>
  <w:style w:type="paragraph" w:styleId="Cabealho">
    <w:name w:val="header"/>
    <w:basedOn w:val="Normal"/>
    <w:rsid w:val="0087092C"/>
    <w:pPr>
      <w:tabs>
        <w:tab w:val="center" w:pos="4252"/>
        <w:tab w:val="right" w:pos="8504"/>
      </w:tabs>
    </w:pPr>
  </w:style>
  <w:style w:type="paragraph" w:styleId="Rodap">
    <w:name w:val="footer"/>
    <w:basedOn w:val="Normal"/>
    <w:rsid w:val="0087092C"/>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61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219</Words>
  <Characters>1315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ANEXO VI - DECLARAÇÃO DE PREVISÃO ORÇAMENTÁRIA DE CONTRAPARTIDA</vt:lpstr>
    </vt:vector>
  </TitlesOfParts>
  <Company>cef</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 - DECLARAÇÃO DE PREVISÃO ORÇAMENTÁRIA DE CONTRAPARTIDA</dc:title>
  <dc:subject/>
  <dc:creator>cef</dc:creator>
  <cp:keywords/>
  <dc:description/>
  <cp:lastModifiedBy>Erica Abreu</cp:lastModifiedBy>
  <cp:revision>4</cp:revision>
  <dcterms:created xsi:type="dcterms:W3CDTF">2019-03-22T17:33:00Z</dcterms:created>
  <dcterms:modified xsi:type="dcterms:W3CDTF">2020-04-07T14:02:00Z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e7aacd-7cc4-4c31-9e6f-7ef306428f09_Enabled">
    <vt:lpwstr>True</vt:lpwstr>
  </property>
  <property fmtid="{D5CDD505-2E9C-101B-9397-08002B2CF9AE}" pid="3" name="MSIP_Label_fde7aacd-7cc4-4c31-9e6f-7ef306428f09_SiteId">
    <vt:lpwstr>ab9bba98-684a-43fb-add8-9c2bebede229</vt:lpwstr>
  </property>
  <property fmtid="{D5CDD505-2E9C-101B-9397-08002B2CF9AE}" pid="4" name="MSIP_Label_fde7aacd-7cc4-4c31-9e6f-7ef306428f09_Owner">
    <vt:lpwstr>c062470@corp.caixa.gov.br</vt:lpwstr>
  </property>
  <property fmtid="{D5CDD505-2E9C-101B-9397-08002B2CF9AE}" pid="5" name="MSIP_Label_fde7aacd-7cc4-4c31-9e6f-7ef306428f09_SetDate">
    <vt:lpwstr>2020-04-07T14:02:14.4585598Z</vt:lpwstr>
  </property>
  <property fmtid="{D5CDD505-2E9C-101B-9397-08002B2CF9AE}" pid="6" name="MSIP_Label_fde7aacd-7cc4-4c31-9e6f-7ef306428f09_Name">
    <vt:lpwstr>#PUBLICO</vt:lpwstr>
  </property>
  <property fmtid="{D5CDD505-2E9C-101B-9397-08002B2CF9AE}" pid="7" name="MSIP_Label_fde7aacd-7cc4-4c31-9e6f-7ef306428f09_Application">
    <vt:lpwstr>Microsoft Azure Information Protection</vt:lpwstr>
  </property>
  <property fmtid="{D5CDD505-2E9C-101B-9397-08002B2CF9AE}" pid="8" name="MSIP_Label_fde7aacd-7cc4-4c31-9e6f-7ef306428f09_ActionId">
    <vt:lpwstr>b80cb443-0b58-466c-8e1d-1ee4e077ad48</vt:lpwstr>
  </property>
  <property fmtid="{D5CDD505-2E9C-101B-9397-08002B2CF9AE}" pid="9" name="MSIP_Label_fde7aacd-7cc4-4c31-9e6f-7ef306428f09_Extended_MSFT_Method">
    <vt:lpwstr>Manual</vt:lpwstr>
  </property>
  <property fmtid="{D5CDD505-2E9C-101B-9397-08002B2CF9AE}" pid="10" name="Sensitivity">
    <vt:lpwstr>#PUBLICO</vt:lpwstr>
  </property>
</Properties>
</file>